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DC242" w14:textId="1DFCA4FA" w:rsidR="00225BCD" w:rsidRPr="00225BCD" w:rsidRDefault="00225BCD">
      <w:pPr>
        <w:rPr>
          <w:b/>
          <w:bCs/>
          <w:lang w:val="es-ES"/>
        </w:rPr>
      </w:pPr>
      <w:r w:rsidRPr="00225BCD">
        <w:rPr>
          <w:b/>
          <w:bCs/>
          <w:lang w:val="es-ES"/>
        </w:rPr>
        <w:t>ACTIVIDAD 1.</w:t>
      </w:r>
    </w:p>
    <w:p w14:paraId="0051BF6D" w14:textId="6C38A32F" w:rsidR="00225BCD" w:rsidRDefault="00225BCD">
      <w:pPr>
        <w:rPr>
          <w:rFonts w:ascii="Garamond" w:hAnsi="Garamond"/>
          <w:b/>
          <w:bCs/>
          <w:lang w:eastAsia="es-ES"/>
        </w:rPr>
      </w:pPr>
      <w:r w:rsidRPr="00225BCD">
        <w:rPr>
          <w:rFonts w:ascii="Garamond" w:hAnsi="Garamond"/>
          <w:b/>
          <w:bCs/>
          <w:lang w:eastAsia="es-ES"/>
        </w:rPr>
        <w:t>Apoyar a la Alcaldía Local en la implementación de las estrategias en materia de seguridad y convivencia que esta requiera el Fondo de Desarrollo Local de Ciudad Bolívar</w:t>
      </w:r>
      <w:r>
        <w:rPr>
          <w:rFonts w:ascii="Garamond" w:hAnsi="Garamond"/>
          <w:b/>
          <w:bCs/>
          <w:lang w:eastAsia="es-ES"/>
        </w:rPr>
        <w:t>.</w:t>
      </w:r>
    </w:p>
    <w:p w14:paraId="3C09B098" w14:textId="661DFA48" w:rsidR="005433F3" w:rsidRDefault="005433F3" w:rsidP="005433F3">
      <w:pPr>
        <w:pStyle w:val="NormalWeb"/>
      </w:pPr>
      <w:r>
        <w:rPr>
          <w:noProof/>
        </w:rPr>
        <w:drawing>
          <wp:anchor distT="0" distB="0" distL="114300" distR="114300" simplePos="0" relativeHeight="251658240" behindDoc="0" locked="0" layoutInCell="1" allowOverlap="1" wp14:anchorId="215103C0" wp14:editId="5387EB41">
            <wp:simplePos x="0" y="0"/>
            <wp:positionH relativeFrom="column">
              <wp:posOffset>1198463</wp:posOffset>
            </wp:positionH>
            <wp:positionV relativeFrom="paragraph">
              <wp:posOffset>79214</wp:posOffset>
            </wp:positionV>
            <wp:extent cx="2392276" cy="4258102"/>
            <wp:effectExtent l="0" t="0" r="8255"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392276" cy="4258102"/>
                    </a:xfrm>
                    <a:prstGeom prst="rect">
                      <a:avLst/>
                    </a:prstGeom>
                    <a:noFill/>
                    <a:ln>
                      <a:noFill/>
                    </a:ln>
                  </pic:spPr>
                </pic:pic>
              </a:graphicData>
            </a:graphic>
          </wp:anchor>
        </w:drawing>
      </w:r>
    </w:p>
    <w:p w14:paraId="53D92E32" w14:textId="2058F82E" w:rsidR="00225BCD" w:rsidRDefault="00225BCD">
      <w:pPr>
        <w:rPr>
          <w:b/>
          <w:bCs/>
          <w:lang w:val="es-ES"/>
        </w:rPr>
      </w:pPr>
    </w:p>
    <w:p w14:paraId="1035AED7" w14:textId="7681356F" w:rsidR="005433F3" w:rsidRPr="005433F3" w:rsidRDefault="005433F3" w:rsidP="005433F3">
      <w:pPr>
        <w:rPr>
          <w:lang w:val="es-ES"/>
        </w:rPr>
      </w:pPr>
    </w:p>
    <w:p w14:paraId="55EBE087" w14:textId="551188F6" w:rsidR="005433F3" w:rsidRPr="005433F3" w:rsidRDefault="005433F3" w:rsidP="005433F3">
      <w:pPr>
        <w:rPr>
          <w:lang w:val="es-ES"/>
        </w:rPr>
      </w:pPr>
    </w:p>
    <w:p w14:paraId="1CC0311E" w14:textId="14290705" w:rsidR="005433F3" w:rsidRPr="005433F3" w:rsidRDefault="005433F3" w:rsidP="005433F3">
      <w:pPr>
        <w:rPr>
          <w:lang w:val="es-ES"/>
        </w:rPr>
      </w:pPr>
    </w:p>
    <w:p w14:paraId="04FF0A5C" w14:textId="473D2019" w:rsidR="005433F3" w:rsidRDefault="005433F3" w:rsidP="005433F3">
      <w:pPr>
        <w:rPr>
          <w:b/>
          <w:bCs/>
          <w:lang w:val="es-ES"/>
        </w:rPr>
      </w:pPr>
    </w:p>
    <w:p w14:paraId="0F052D29" w14:textId="54A23BB6" w:rsidR="005433F3" w:rsidRDefault="005433F3" w:rsidP="005433F3">
      <w:pPr>
        <w:rPr>
          <w:lang w:val="es-ES"/>
        </w:rPr>
      </w:pPr>
    </w:p>
    <w:p w14:paraId="6ED98956" w14:textId="2A768860" w:rsidR="005433F3" w:rsidRDefault="005433F3" w:rsidP="005433F3">
      <w:pPr>
        <w:rPr>
          <w:lang w:val="es-ES"/>
        </w:rPr>
      </w:pPr>
    </w:p>
    <w:p w14:paraId="205AA684" w14:textId="65FF0491" w:rsidR="005433F3" w:rsidRDefault="005433F3" w:rsidP="005433F3">
      <w:pPr>
        <w:rPr>
          <w:lang w:val="es-ES"/>
        </w:rPr>
      </w:pPr>
    </w:p>
    <w:p w14:paraId="035F10C3" w14:textId="7112B365" w:rsidR="005433F3" w:rsidRDefault="005433F3" w:rsidP="005433F3">
      <w:pPr>
        <w:rPr>
          <w:lang w:val="es-ES"/>
        </w:rPr>
      </w:pPr>
    </w:p>
    <w:p w14:paraId="7579307C" w14:textId="4545FC8F" w:rsidR="005433F3" w:rsidRDefault="005433F3" w:rsidP="005433F3">
      <w:pPr>
        <w:rPr>
          <w:lang w:val="es-ES"/>
        </w:rPr>
      </w:pPr>
    </w:p>
    <w:p w14:paraId="28F6C900" w14:textId="1E89D0AE" w:rsidR="005433F3" w:rsidRDefault="005433F3" w:rsidP="005433F3">
      <w:pPr>
        <w:rPr>
          <w:lang w:val="es-ES"/>
        </w:rPr>
      </w:pPr>
    </w:p>
    <w:p w14:paraId="28176839" w14:textId="25061159" w:rsidR="005433F3" w:rsidRDefault="005433F3" w:rsidP="005433F3">
      <w:pPr>
        <w:rPr>
          <w:lang w:val="es-ES"/>
        </w:rPr>
      </w:pPr>
    </w:p>
    <w:p w14:paraId="74D45779" w14:textId="112CBC7D" w:rsidR="005433F3" w:rsidRDefault="005433F3" w:rsidP="005433F3">
      <w:pPr>
        <w:rPr>
          <w:lang w:val="es-ES"/>
        </w:rPr>
      </w:pPr>
    </w:p>
    <w:p w14:paraId="7C47C0E0" w14:textId="67BF5DCA" w:rsidR="005433F3" w:rsidRDefault="005433F3" w:rsidP="005433F3">
      <w:pPr>
        <w:rPr>
          <w:lang w:val="es-ES"/>
        </w:rPr>
      </w:pPr>
    </w:p>
    <w:p w14:paraId="484CAA32" w14:textId="77777777" w:rsidR="002652A9" w:rsidRPr="002652A9" w:rsidRDefault="002652A9" w:rsidP="002652A9">
      <w:pPr>
        <w:rPr>
          <w:lang w:val="es-ES"/>
        </w:rPr>
      </w:pPr>
      <w:r w:rsidRPr="002652A9">
        <w:rPr>
          <w:lang w:val="es-ES"/>
        </w:rPr>
        <w:t>Fecha: 24 de junio de 2026</w:t>
      </w:r>
    </w:p>
    <w:p w14:paraId="402A0FF7" w14:textId="00B226AF" w:rsidR="002652A9" w:rsidRPr="002652A9" w:rsidRDefault="002652A9" w:rsidP="002652A9">
      <w:pPr>
        <w:rPr>
          <w:lang w:val="es-ES"/>
        </w:rPr>
      </w:pPr>
      <w:r w:rsidRPr="002652A9">
        <w:rPr>
          <w:lang w:val="es-ES"/>
        </w:rPr>
        <w:t>Hora: 3:00 pm</w:t>
      </w:r>
    </w:p>
    <w:p w14:paraId="28B33B5E" w14:textId="77777777" w:rsidR="002652A9" w:rsidRPr="002652A9" w:rsidRDefault="002652A9" w:rsidP="002652A9">
      <w:pPr>
        <w:rPr>
          <w:lang w:val="es-ES"/>
        </w:rPr>
      </w:pPr>
      <w:r w:rsidRPr="002652A9">
        <w:rPr>
          <w:lang w:val="es-ES"/>
        </w:rPr>
        <w:t>Evento: Reunión preparatoria taller historias vivas " Nuevas masculinidades"</w:t>
      </w:r>
    </w:p>
    <w:p w14:paraId="7EF9474E" w14:textId="77777777" w:rsidR="002652A9" w:rsidRPr="002652A9" w:rsidRDefault="002652A9" w:rsidP="002652A9">
      <w:pPr>
        <w:rPr>
          <w:lang w:val="es-ES"/>
        </w:rPr>
      </w:pPr>
      <w:r w:rsidRPr="002652A9">
        <w:rPr>
          <w:lang w:val="es-ES"/>
        </w:rPr>
        <w:t xml:space="preserve">Decisión: Acompañamiento y articulación </w:t>
      </w:r>
    </w:p>
    <w:p w14:paraId="3C318A73" w14:textId="77777777" w:rsidR="002652A9" w:rsidRPr="002652A9" w:rsidRDefault="002652A9" w:rsidP="002652A9">
      <w:pPr>
        <w:rPr>
          <w:lang w:val="es-ES"/>
        </w:rPr>
      </w:pPr>
      <w:r w:rsidRPr="002652A9">
        <w:rPr>
          <w:lang w:val="es-ES"/>
        </w:rPr>
        <w:t xml:space="preserve">Grupos comprometidos: </w:t>
      </w:r>
    </w:p>
    <w:p w14:paraId="53993538" w14:textId="77777777" w:rsidR="002652A9" w:rsidRPr="002652A9" w:rsidRDefault="002652A9" w:rsidP="002652A9">
      <w:pPr>
        <w:rPr>
          <w:lang w:val="es-ES"/>
        </w:rPr>
      </w:pPr>
      <w:r w:rsidRPr="002652A9">
        <w:rPr>
          <w:lang w:val="es-ES"/>
        </w:rPr>
        <w:t>ALCB PLANEACIÓN SOCIAL</w:t>
      </w:r>
    </w:p>
    <w:p w14:paraId="379B7E36" w14:textId="77777777" w:rsidR="002652A9" w:rsidRPr="002652A9" w:rsidRDefault="002652A9" w:rsidP="002652A9">
      <w:pPr>
        <w:rPr>
          <w:lang w:val="es-ES"/>
        </w:rPr>
      </w:pPr>
      <w:r w:rsidRPr="002652A9">
        <w:rPr>
          <w:lang w:val="es-ES"/>
        </w:rPr>
        <w:t>ALCB DDHH</w:t>
      </w:r>
    </w:p>
    <w:p w14:paraId="6345A16D" w14:textId="77777777" w:rsidR="002652A9" w:rsidRPr="002652A9" w:rsidRDefault="002652A9" w:rsidP="002652A9">
      <w:pPr>
        <w:rPr>
          <w:lang w:val="es-ES"/>
        </w:rPr>
      </w:pPr>
      <w:r w:rsidRPr="002652A9">
        <w:rPr>
          <w:lang w:val="es-ES"/>
        </w:rPr>
        <w:t>Micro localización: Oficina DDHH</w:t>
      </w:r>
    </w:p>
    <w:p w14:paraId="014EBB34" w14:textId="77777777" w:rsidR="002652A9" w:rsidRPr="002652A9" w:rsidRDefault="002652A9" w:rsidP="002652A9">
      <w:pPr>
        <w:rPr>
          <w:lang w:val="es-ES"/>
        </w:rPr>
      </w:pPr>
      <w:r w:rsidRPr="002652A9">
        <w:rPr>
          <w:lang w:val="es-ES"/>
        </w:rPr>
        <w:t>Actores sociales: N/A</w:t>
      </w:r>
    </w:p>
    <w:p w14:paraId="44705CE2" w14:textId="77777777" w:rsidR="002652A9" w:rsidRPr="002652A9" w:rsidRDefault="002652A9" w:rsidP="002652A9">
      <w:pPr>
        <w:rPr>
          <w:lang w:val="es-ES"/>
        </w:rPr>
      </w:pPr>
      <w:r w:rsidRPr="002652A9">
        <w:rPr>
          <w:lang w:val="es-ES"/>
        </w:rPr>
        <w:t xml:space="preserve">Aforo aproximado: 4 personas </w:t>
      </w:r>
    </w:p>
    <w:p w14:paraId="25A81D46" w14:textId="77777777" w:rsidR="002652A9" w:rsidRPr="002652A9" w:rsidRDefault="002652A9" w:rsidP="002652A9">
      <w:pPr>
        <w:rPr>
          <w:lang w:val="es-ES"/>
        </w:rPr>
      </w:pPr>
      <w:r w:rsidRPr="002652A9">
        <w:rPr>
          <w:lang w:val="es-ES"/>
        </w:rPr>
        <w:t>Resultados:</w:t>
      </w:r>
    </w:p>
    <w:p w14:paraId="3D77DD32" w14:textId="77777777" w:rsidR="002652A9" w:rsidRPr="002652A9" w:rsidRDefault="002652A9" w:rsidP="002652A9">
      <w:pPr>
        <w:rPr>
          <w:lang w:val="es-ES"/>
        </w:rPr>
      </w:pPr>
      <w:r w:rsidRPr="002652A9">
        <w:rPr>
          <w:lang w:val="es-ES"/>
        </w:rPr>
        <w:lastRenderedPageBreak/>
        <w:t>El grupo de DDHH en articulación con el área de planeación en el marco de la estrategia territorial del cuidado 2026 para la organización del taller "Historias Vivas DDHH - Nuevas masculinidades", se revisan los siguientes temas:</w:t>
      </w:r>
    </w:p>
    <w:p w14:paraId="3A6DAE0B" w14:textId="77777777" w:rsidR="002652A9" w:rsidRPr="002652A9" w:rsidRDefault="002652A9" w:rsidP="002652A9">
      <w:pPr>
        <w:rPr>
          <w:lang w:val="es-ES"/>
        </w:rPr>
      </w:pPr>
      <w:r w:rsidRPr="002652A9">
        <w:rPr>
          <w:lang w:val="es-ES"/>
        </w:rPr>
        <w:t>1. Fecha: 17 de julio de 2026</w:t>
      </w:r>
    </w:p>
    <w:p w14:paraId="1CBA9E89" w14:textId="77777777" w:rsidR="002652A9" w:rsidRPr="002652A9" w:rsidRDefault="002652A9" w:rsidP="002652A9">
      <w:pPr>
        <w:rPr>
          <w:lang w:val="es-ES"/>
        </w:rPr>
      </w:pPr>
      <w:r w:rsidRPr="002652A9">
        <w:rPr>
          <w:lang w:val="es-ES"/>
        </w:rPr>
        <w:t>2. Metodología: Rompe hielo y 2 intervenciones</w:t>
      </w:r>
    </w:p>
    <w:p w14:paraId="3E60ACA3" w14:textId="77777777" w:rsidR="002652A9" w:rsidRPr="002652A9" w:rsidRDefault="002652A9" w:rsidP="002652A9">
      <w:pPr>
        <w:rPr>
          <w:lang w:val="es-ES"/>
        </w:rPr>
      </w:pPr>
      <w:r w:rsidRPr="002652A9">
        <w:rPr>
          <w:lang w:val="es-ES"/>
        </w:rPr>
        <w:t>3. Espacio: Casa de la cultura</w:t>
      </w:r>
    </w:p>
    <w:p w14:paraId="1DCBABE7" w14:textId="77777777" w:rsidR="002652A9" w:rsidRPr="002652A9" w:rsidRDefault="002652A9" w:rsidP="002652A9">
      <w:pPr>
        <w:rPr>
          <w:lang w:val="es-ES"/>
        </w:rPr>
      </w:pPr>
      <w:r w:rsidRPr="002652A9">
        <w:rPr>
          <w:lang w:val="es-ES"/>
        </w:rPr>
        <w:t>4. Solicitud refrigerios e hidratación</w:t>
      </w:r>
    </w:p>
    <w:p w14:paraId="298E89B9" w14:textId="77777777" w:rsidR="002652A9" w:rsidRPr="002652A9" w:rsidRDefault="002652A9" w:rsidP="002652A9">
      <w:pPr>
        <w:rPr>
          <w:lang w:val="es-ES"/>
        </w:rPr>
      </w:pPr>
      <w:r w:rsidRPr="002652A9">
        <w:rPr>
          <w:lang w:val="es-ES"/>
        </w:rPr>
        <w:t>5. Convocatoria: Aforo estimado 25 personas</w:t>
      </w:r>
    </w:p>
    <w:p w14:paraId="5C4638A6" w14:textId="77777777" w:rsidR="002652A9" w:rsidRPr="002652A9" w:rsidRDefault="002652A9" w:rsidP="002652A9">
      <w:pPr>
        <w:rPr>
          <w:lang w:val="es-ES"/>
        </w:rPr>
      </w:pPr>
      <w:r w:rsidRPr="002652A9">
        <w:rPr>
          <w:lang w:val="es-ES"/>
        </w:rPr>
        <w:t>6. Solicitud acompañamiento prensa y pieza comunicativa</w:t>
      </w:r>
    </w:p>
    <w:p w14:paraId="0CF82C39" w14:textId="77777777" w:rsidR="002652A9" w:rsidRPr="002652A9" w:rsidRDefault="002652A9" w:rsidP="002652A9">
      <w:pPr>
        <w:rPr>
          <w:lang w:val="es-ES"/>
        </w:rPr>
      </w:pPr>
      <w:r w:rsidRPr="002652A9">
        <w:rPr>
          <w:lang w:val="es-ES"/>
        </w:rPr>
        <w:t>7. Solicitud operador: recordatorios</w:t>
      </w:r>
    </w:p>
    <w:p w14:paraId="27C53A1C" w14:textId="77777777" w:rsidR="002652A9" w:rsidRPr="002652A9" w:rsidRDefault="002652A9" w:rsidP="002652A9">
      <w:pPr>
        <w:rPr>
          <w:lang w:val="es-ES"/>
        </w:rPr>
      </w:pPr>
      <w:r w:rsidRPr="002652A9">
        <w:rPr>
          <w:lang w:val="es-ES"/>
        </w:rPr>
        <w:t>8. Se realizará articulación con PONAL UNIPEP para intervención Complementaria.</w:t>
      </w:r>
    </w:p>
    <w:p w14:paraId="337DF782" w14:textId="1FFC97F5" w:rsidR="005433F3" w:rsidRDefault="002652A9" w:rsidP="002652A9">
      <w:pPr>
        <w:rPr>
          <w:lang w:val="es-ES"/>
        </w:rPr>
      </w:pPr>
      <w:r w:rsidRPr="002652A9">
        <w:rPr>
          <w:lang w:val="es-ES"/>
        </w:rPr>
        <w:t>A</w:t>
      </w:r>
      <w:r>
        <w:rPr>
          <w:lang w:val="es-ES"/>
        </w:rPr>
        <w:t xml:space="preserve"> </w:t>
      </w:r>
      <w:r w:rsidRPr="002652A9">
        <w:rPr>
          <w:lang w:val="es-ES"/>
        </w:rPr>
        <w:t xml:space="preserve">demás se realiza </w:t>
      </w:r>
      <w:r w:rsidR="00051EFC" w:rsidRPr="002652A9">
        <w:rPr>
          <w:lang w:val="es-ES"/>
        </w:rPr>
        <w:t>articulación para</w:t>
      </w:r>
      <w:r w:rsidRPr="002652A9">
        <w:rPr>
          <w:lang w:val="es-ES"/>
        </w:rPr>
        <w:t xml:space="preserve"> la estrategia de Memoria Local con la estrategia del cuidado</w:t>
      </w:r>
    </w:p>
    <w:p w14:paraId="77C55852" w14:textId="77777777" w:rsidR="005433F3" w:rsidRDefault="005433F3" w:rsidP="005433F3">
      <w:pPr>
        <w:rPr>
          <w:lang w:val="es-ES"/>
        </w:rPr>
      </w:pPr>
    </w:p>
    <w:p w14:paraId="40846E14" w14:textId="016A9900" w:rsidR="002652A9" w:rsidRDefault="002652A9" w:rsidP="002652A9">
      <w:pPr>
        <w:pStyle w:val="NormalWeb"/>
      </w:pPr>
      <w:r>
        <w:rPr>
          <w:noProof/>
        </w:rPr>
        <w:drawing>
          <wp:anchor distT="0" distB="0" distL="114300" distR="114300" simplePos="0" relativeHeight="251659264" behindDoc="0" locked="0" layoutInCell="1" allowOverlap="1" wp14:anchorId="040B4C8D" wp14:editId="0B186BE7">
            <wp:simplePos x="0" y="0"/>
            <wp:positionH relativeFrom="margin">
              <wp:posOffset>1064525</wp:posOffset>
            </wp:positionH>
            <wp:positionV relativeFrom="paragraph">
              <wp:posOffset>79849</wp:posOffset>
            </wp:positionV>
            <wp:extent cx="2920621" cy="2799011"/>
            <wp:effectExtent l="0" t="0" r="0" b="190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20621" cy="279901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BDE8EE" w14:textId="6E9DF00A" w:rsidR="005433F3" w:rsidRDefault="005433F3" w:rsidP="005433F3">
      <w:pPr>
        <w:rPr>
          <w:lang w:val="es-ES"/>
        </w:rPr>
      </w:pPr>
    </w:p>
    <w:p w14:paraId="3C0E99F5" w14:textId="17351C41" w:rsidR="005433F3" w:rsidRDefault="005433F3" w:rsidP="005433F3">
      <w:pPr>
        <w:rPr>
          <w:lang w:val="es-ES"/>
        </w:rPr>
      </w:pPr>
    </w:p>
    <w:p w14:paraId="6B89B1B1" w14:textId="1C72C977" w:rsidR="005433F3" w:rsidRDefault="005433F3" w:rsidP="005433F3">
      <w:pPr>
        <w:rPr>
          <w:lang w:val="es-ES"/>
        </w:rPr>
      </w:pPr>
    </w:p>
    <w:p w14:paraId="7AA79EF0" w14:textId="0B894CAF" w:rsidR="005433F3" w:rsidRDefault="005433F3" w:rsidP="005433F3">
      <w:pPr>
        <w:rPr>
          <w:lang w:val="es-ES"/>
        </w:rPr>
      </w:pPr>
    </w:p>
    <w:p w14:paraId="2D4F93D7" w14:textId="60E776C5" w:rsidR="005433F3" w:rsidRDefault="005433F3" w:rsidP="005433F3">
      <w:pPr>
        <w:rPr>
          <w:lang w:val="es-ES"/>
        </w:rPr>
      </w:pPr>
    </w:p>
    <w:p w14:paraId="2AC45157" w14:textId="48712E0D" w:rsidR="005433F3" w:rsidRDefault="005433F3" w:rsidP="005433F3">
      <w:pPr>
        <w:rPr>
          <w:lang w:val="es-ES"/>
        </w:rPr>
      </w:pPr>
    </w:p>
    <w:p w14:paraId="39009272" w14:textId="1B9209F9" w:rsidR="005433F3" w:rsidRDefault="005433F3" w:rsidP="005433F3">
      <w:pPr>
        <w:rPr>
          <w:lang w:val="es-ES"/>
        </w:rPr>
      </w:pPr>
    </w:p>
    <w:p w14:paraId="4C95633B" w14:textId="1A0CBD1B" w:rsidR="00172961" w:rsidRDefault="00172961" w:rsidP="005433F3">
      <w:pPr>
        <w:rPr>
          <w:lang w:val="es-ES"/>
        </w:rPr>
      </w:pPr>
    </w:p>
    <w:p w14:paraId="75BF7325" w14:textId="4CB15770" w:rsidR="00172961" w:rsidRDefault="00172961" w:rsidP="005433F3">
      <w:pPr>
        <w:rPr>
          <w:lang w:val="es-ES"/>
        </w:rPr>
      </w:pPr>
    </w:p>
    <w:p w14:paraId="08B2EBD1" w14:textId="77777777" w:rsidR="00172961" w:rsidRPr="00172961" w:rsidRDefault="00172961" w:rsidP="00172961">
      <w:pPr>
        <w:rPr>
          <w:lang w:val="es-ES"/>
        </w:rPr>
      </w:pPr>
      <w:r w:rsidRPr="00172961">
        <w:rPr>
          <w:lang w:val="es-ES"/>
        </w:rPr>
        <w:t>Fecha: 19 de junio de 2026</w:t>
      </w:r>
    </w:p>
    <w:p w14:paraId="530D7389" w14:textId="77777777" w:rsidR="00172961" w:rsidRPr="00172961" w:rsidRDefault="00172961" w:rsidP="00172961">
      <w:pPr>
        <w:rPr>
          <w:lang w:val="es-ES"/>
        </w:rPr>
      </w:pPr>
      <w:r w:rsidRPr="00172961">
        <w:rPr>
          <w:lang w:val="es-ES"/>
        </w:rPr>
        <w:t xml:space="preserve">Hora: 2 pm </w:t>
      </w:r>
    </w:p>
    <w:p w14:paraId="46163AF7" w14:textId="77777777" w:rsidR="00172961" w:rsidRPr="00172961" w:rsidRDefault="00172961" w:rsidP="00172961">
      <w:pPr>
        <w:rPr>
          <w:lang w:val="es-ES"/>
        </w:rPr>
      </w:pPr>
      <w:r w:rsidRPr="00172961">
        <w:rPr>
          <w:lang w:val="es-ES"/>
        </w:rPr>
        <w:t>Evento: Reunión de equipo</w:t>
      </w:r>
    </w:p>
    <w:p w14:paraId="5DE0FAA8" w14:textId="77777777" w:rsidR="00172961" w:rsidRPr="00172961" w:rsidRDefault="00172961" w:rsidP="00172961">
      <w:pPr>
        <w:rPr>
          <w:lang w:val="es-ES"/>
        </w:rPr>
      </w:pPr>
      <w:r w:rsidRPr="00172961">
        <w:rPr>
          <w:lang w:val="es-ES"/>
        </w:rPr>
        <w:t>Decisión: Acompañamiento</w:t>
      </w:r>
    </w:p>
    <w:p w14:paraId="1AFCF293" w14:textId="77777777" w:rsidR="00172961" w:rsidRPr="00172961" w:rsidRDefault="00172961" w:rsidP="00172961">
      <w:pPr>
        <w:rPr>
          <w:lang w:val="es-ES"/>
        </w:rPr>
      </w:pPr>
      <w:r w:rsidRPr="00172961">
        <w:rPr>
          <w:lang w:val="es-ES"/>
        </w:rPr>
        <w:t xml:space="preserve">Grupos comprometidos: </w:t>
      </w:r>
    </w:p>
    <w:p w14:paraId="74F2A852" w14:textId="77777777" w:rsidR="00172961" w:rsidRPr="00172961" w:rsidRDefault="00172961" w:rsidP="00172961">
      <w:pPr>
        <w:rPr>
          <w:lang w:val="es-ES"/>
        </w:rPr>
      </w:pPr>
      <w:r w:rsidRPr="00172961">
        <w:rPr>
          <w:lang w:val="es-ES"/>
        </w:rPr>
        <w:t>ALCB DDHH</w:t>
      </w:r>
    </w:p>
    <w:p w14:paraId="1C305777" w14:textId="77777777" w:rsidR="00172961" w:rsidRPr="00172961" w:rsidRDefault="00172961" w:rsidP="00172961">
      <w:pPr>
        <w:rPr>
          <w:lang w:val="es-ES"/>
        </w:rPr>
      </w:pPr>
      <w:r w:rsidRPr="00172961">
        <w:rPr>
          <w:lang w:val="es-ES"/>
        </w:rPr>
        <w:lastRenderedPageBreak/>
        <w:t>Micro localización: Oficina DDHH</w:t>
      </w:r>
    </w:p>
    <w:p w14:paraId="05982582" w14:textId="77777777" w:rsidR="00172961" w:rsidRPr="00172961" w:rsidRDefault="00172961" w:rsidP="00172961">
      <w:pPr>
        <w:rPr>
          <w:lang w:val="es-ES"/>
        </w:rPr>
      </w:pPr>
      <w:r w:rsidRPr="00172961">
        <w:rPr>
          <w:lang w:val="es-ES"/>
        </w:rPr>
        <w:t>Actores sociales: N/A</w:t>
      </w:r>
    </w:p>
    <w:p w14:paraId="38E3A553" w14:textId="77777777" w:rsidR="00172961" w:rsidRPr="00172961" w:rsidRDefault="00172961" w:rsidP="00172961">
      <w:pPr>
        <w:rPr>
          <w:lang w:val="es-ES"/>
        </w:rPr>
      </w:pPr>
      <w:r w:rsidRPr="00172961">
        <w:rPr>
          <w:lang w:val="es-ES"/>
        </w:rPr>
        <w:t xml:space="preserve">Aforo aproximado: 6 personas </w:t>
      </w:r>
    </w:p>
    <w:p w14:paraId="104A245E" w14:textId="77777777" w:rsidR="00172961" w:rsidRPr="00172961" w:rsidRDefault="00172961" w:rsidP="00172961">
      <w:pPr>
        <w:rPr>
          <w:lang w:val="es-ES"/>
        </w:rPr>
      </w:pPr>
      <w:r w:rsidRPr="00172961">
        <w:rPr>
          <w:lang w:val="es-ES"/>
        </w:rPr>
        <w:t>Resultados:</w:t>
      </w:r>
    </w:p>
    <w:p w14:paraId="0761DB01" w14:textId="77777777" w:rsidR="00172961" w:rsidRPr="00172961" w:rsidRDefault="00172961" w:rsidP="00172961">
      <w:pPr>
        <w:rPr>
          <w:lang w:val="es-ES"/>
        </w:rPr>
      </w:pPr>
      <w:r w:rsidRPr="00172961">
        <w:rPr>
          <w:lang w:val="es-ES"/>
        </w:rPr>
        <w:t>Posterior al despliegue en territorio, se llevó a cabo la reunión de balance con el equipo de trabajo para socializar los hallazgos del pilotaje y realizar un proceso de sensibilización interna. Durante este espacio, los participantes compartieron sus experiencias sobre el recorrido y aportaron ideas claves para ajustar la operatividad y mejorar la atención en las próximas jornadas. Como principal conclusión metodológica, se determinó institucionalizar la estrategia para que se ejecute con una periodicidad de una vez al mes.</w:t>
      </w:r>
    </w:p>
    <w:p w14:paraId="501B7953" w14:textId="77777777" w:rsidR="00172961" w:rsidRPr="00172961" w:rsidRDefault="00172961" w:rsidP="00172961">
      <w:pPr>
        <w:rPr>
          <w:lang w:val="es-ES"/>
        </w:rPr>
      </w:pPr>
      <w:r w:rsidRPr="00172961">
        <w:rPr>
          <w:lang w:val="es-ES"/>
        </w:rPr>
        <w:t xml:space="preserve">Con el fin de garantizar la efectividad de las acciones, los hallazgos identificados se consolidarán en un informe técnico definitivo. Este documento será realizado </w:t>
      </w:r>
      <w:proofErr w:type="gramStart"/>
      <w:r w:rsidRPr="00172961">
        <w:rPr>
          <w:lang w:val="es-ES"/>
        </w:rPr>
        <w:t>por  las</w:t>
      </w:r>
      <w:proofErr w:type="gramEnd"/>
      <w:r w:rsidRPr="00172961">
        <w:rPr>
          <w:lang w:val="es-ES"/>
        </w:rPr>
        <w:t xml:space="preserve"> articuladoras del área, con el apoyo del profesional asignado y se encargarán  de gestionar las acciones institucionales y de realizar el seguimiento a las tareas cumplidas.</w:t>
      </w:r>
    </w:p>
    <w:p w14:paraId="4A744D69" w14:textId="490A3553" w:rsidR="00172961" w:rsidRPr="005433F3" w:rsidRDefault="00172961" w:rsidP="00172961">
      <w:pPr>
        <w:rPr>
          <w:lang w:val="es-ES"/>
        </w:rPr>
      </w:pPr>
      <w:r w:rsidRPr="00172961">
        <w:rPr>
          <w:lang w:val="es-ES"/>
        </w:rPr>
        <w:t>Finalmente, se estableció que durante la primera semana de julio se realizará la revisión de este informe. Asimismo, se programó la siguiente jornada de la estrategia para el viernes 17 de julio (fecha tentativa), cuyo lugar exacto de intervención se definirá en los próximos días de acuerdo con los sectores que evidencien las necesidades más urgentes de atención.</w:t>
      </w:r>
    </w:p>
    <w:sectPr w:rsidR="00172961" w:rsidRPr="005433F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BCD"/>
    <w:rsid w:val="00051EFC"/>
    <w:rsid w:val="00172961"/>
    <w:rsid w:val="00225BCD"/>
    <w:rsid w:val="002652A9"/>
    <w:rsid w:val="005433F3"/>
    <w:rsid w:val="00BC062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3E8AF"/>
  <w15:chartTrackingRefBased/>
  <w15:docId w15:val="{B931B000-F932-4640-8481-6A8AA3865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5433F3"/>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959663">
      <w:bodyDiv w:val="1"/>
      <w:marLeft w:val="0"/>
      <w:marRight w:val="0"/>
      <w:marTop w:val="0"/>
      <w:marBottom w:val="0"/>
      <w:divBdr>
        <w:top w:val="none" w:sz="0" w:space="0" w:color="auto"/>
        <w:left w:val="none" w:sz="0" w:space="0" w:color="auto"/>
        <w:bottom w:val="none" w:sz="0" w:space="0" w:color="auto"/>
        <w:right w:val="none" w:sz="0" w:space="0" w:color="auto"/>
      </w:divBdr>
    </w:div>
    <w:div w:id="85029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412</Words>
  <Characters>2269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JULIO CESAR BARRANTES ACOSTA</dc:creator>
  <cp:keywords/>
  <dc:description/>
  <cp:lastModifiedBy>JULIO CESAR BARRANTES ACOSTA</cp:lastModifiedBy>
  <cp:revision>2</cp:revision>
  <dcterms:created xsi:type="dcterms:W3CDTF">2026-06-26T00:49:00Z</dcterms:created>
  <dcterms:modified xsi:type="dcterms:W3CDTF">2026-06-27T12:10:00Z</dcterms:modified>
</cp:coreProperties>
</file>